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F20E7">
      <w:pPr>
        <w:rPr>
          <w:rFonts w:hint="eastAsia" w:ascii="黑体" w:hAnsi="黑体" w:eastAsia="黑体" w:cs="仿宋_GB2312"/>
          <w:sz w:val="32"/>
          <w:szCs w:val="32"/>
          <w:lang w:val="zh-CN"/>
        </w:rPr>
      </w:pPr>
      <w:bookmarkStart w:id="2" w:name="_GoBack"/>
      <w:bookmarkEnd w:id="2"/>
      <w:r>
        <w:rPr>
          <w:rFonts w:hint="eastAsia" w:ascii="黑体" w:hAnsi="黑体" w:eastAsia="黑体" w:cs="仿宋_GB2312"/>
          <w:sz w:val="32"/>
          <w:szCs w:val="32"/>
          <w:lang w:val="zh-CN"/>
        </w:rPr>
        <w:t>附  件</w:t>
      </w:r>
    </w:p>
    <w:p w14:paraId="2539CFDF">
      <w:pPr>
        <w:rPr>
          <w:rFonts w:hint="eastAsia" w:ascii="黑体" w:hAnsi="黑体" w:eastAsia="黑体" w:cs="仿宋_GB2312"/>
          <w:lang w:val="zh-CN"/>
        </w:rPr>
      </w:pPr>
    </w:p>
    <w:p w14:paraId="7A69B0AD">
      <w:pPr>
        <w:snapToGrid w:val="0"/>
        <w:jc w:val="center"/>
        <w:rPr>
          <w:rStyle w:val="8"/>
          <w:rFonts w:hint="default" w:ascii="方正小标宋简体" w:eastAsia="方正小标宋简体"/>
          <w:sz w:val="44"/>
          <w:szCs w:val="44"/>
        </w:rPr>
      </w:pPr>
      <w:r>
        <w:rPr>
          <w:rStyle w:val="8"/>
          <w:rFonts w:hint="default" w:ascii="方正小标宋简体" w:eastAsia="方正小标宋简体"/>
          <w:sz w:val="44"/>
          <w:szCs w:val="44"/>
        </w:rPr>
        <w:t>202</w:t>
      </w:r>
      <w:r>
        <w:rPr>
          <w:rStyle w:val="8"/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Style w:val="8"/>
          <w:rFonts w:hint="default" w:ascii="方正小标宋简体" w:eastAsia="方正小标宋简体"/>
          <w:sz w:val="44"/>
          <w:szCs w:val="44"/>
        </w:rPr>
        <w:t>年度河南省高等学校重点科研项目</w:t>
      </w:r>
    </w:p>
    <w:p w14:paraId="1180DDDA">
      <w:pPr>
        <w:snapToGrid w:val="0"/>
        <w:jc w:val="center"/>
        <w:rPr>
          <w:rStyle w:val="8"/>
          <w:rFonts w:hint="default" w:ascii="方正小标宋简体" w:eastAsia="方正小标宋简体"/>
          <w:sz w:val="44"/>
          <w:szCs w:val="44"/>
        </w:rPr>
      </w:pPr>
      <w:r>
        <w:rPr>
          <w:rStyle w:val="8"/>
          <w:rFonts w:hint="default" w:ascii="方正小标宋简体" w:eastAsia="方正小标宋简体"/>
          <w:sz w:val="44"/>
          <w:szCs w:val="44"/>
        </w:rPr>
        <w:t>申报指南</w:t>
      </w:r>
    </w:p>
    <w:p w14:paraId="06A7A84B">
      <w:pPr>
        <w:snapToGrid w:val="0"/>
        <w:jc w:val="center"/>
        <w:rPr>
          <w:rStyle w:val="8"/>
          <w:rFonts w:hint="default" w:ascii="方正小标宋简体" w:eastAsia="方正小标宋简体"/>
          <w:sz w:val="44"/>
          <w:szCs w:val="44"/>
        </w:rPr>
      </w:pPr>
    </w:p>
    <w:p w14:paraId="62B520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1. 二氧化碳资源化利用</w:t>
      </w:r>
    </w:p>
    <w:p w14:paraId="1EEEDD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2. 绿色电源材料的合成及应用</w:t>
      </w:r>
    </w:p>
    <w:p w14:paraId="2EC104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3. 纳米仿生材料生物学效应及潜在应用</w:t>
      </w:r>
    </w:p>
    <w:p w14:paraId="135ADE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4. 生物质的转化和高效利用研究</w:t>
      </w:r>
    </w:p>
    <w:p w14:paraId="675DBA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5. 晶态分子材料与器件</w:t>
      </w:r>
    </w:p>
    <w:p w14:paraId="5409C7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6. 可见光不对称有机催化</w:t>
      </w:r>
    </w:p>
    <w:p w14:paraId="634BF7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7. 生化分析与生物成像</w:t>
      </w:r>
    </w:p>
    <w:p w14:paraId="006B40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8. 金属及团簇化学</w:t>
      </w:r>
    </w:p>
    <w:p w14:paraId="286473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9. 工业催化剂的设计及开发研究</w:t>
      </w:r>
    </w:p>
    <w:p w14:paraId="6EB235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10. 废弃物的绿色转化及高效利用</w:t>
      </w:r>
    </w:p>
    <w:p w14:paraId="4384E4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11. 化工分离技术及应用</w:t>
      </w:r>
    </w:p>
    <w:p w14:paraId="64C619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12. 电子化学品制备及检测方法</w:t>
      </w:r>
    </w:p>
    <w:p w14:paraId="2B1465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13. 超分子化学材料的合成及应用</w:t>
      </w:r>
    </w:p>
    <w:p w14:paraId="6BFF7C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14. 功能材料合成与应用研究</w:t>
      </w:r>
    </w:p>
    <w:p w14:paraId="37BB35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15. 有机高分子材料合成新方法、新机制及应用基础研究</w:t>
      </w:r>
    </w:p>
    <w:p w14:paraId="461325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16. 电化学理论和化学电源制备研究</w:t>
      </w:r>
    </w:p>
    <w:p w14:paraId="4ACE3D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17. 太阳能电池、燃料电池的设计以及能量转换与存储机制研究</w:t>
      </w:r>
    </w:p>
    <w:p w14:paraId="075E64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18. 纳米材料制备及应用研究</w:t>
      </w:r>
    </w:p>
    <w:p w14:paraId="536D0E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19. 先进合金材料研究</w:t>
      </w:r>
    </w:p>
    <w:p w14:paraId="134988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20. 绿色建筑材料研究</w:t>
      </w:r>
    </w:p>
    <w:p w14:paraId="7A0DBE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21. 医用材料研究</w:t>
      </w:r>
    </w:p>
    <w:p w14:paraId="0E6B33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22. 清洁能源材料研究</w:t>
      </w:r>
    </w:p>
    <w:p w14:paraId="4E2839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23. 传感器材料研究</w:t>
      </w:r>
    </w:p>
    <w:p w14:paraId="44B32A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24.河南优势特色作物优异基因挖掘与新种质创制研究</w:t>
      </w:r>
    </w:p>
    <w:p w14:paraId="6A959F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25.河南重要畜禽水产优异基因挖掘与新种质创制研究</w:t>
      </w:r>
    </w:p>
    <w:p w14:paraId="2C87D1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26.农业生物新型种质资源创制的共性关键技术研发</w:t>
      </w:r>
    </w:p>
    <w:p w14:paraId="722DE5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27.河南优势特色作物新品种选育与示范应用研究</w:t>
      </w:r>
    </w:p>
    <w:p w14:paraId="2B2789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28.河南畜禽及水产新品种选育与示范应用研究</w:t>
      </w:r>
    </w:p>
    <w:p w14:paraId="182818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29.主要作物种质资源智能化鉴评与生物育种应用</w:t>
      </w:r>
    </w:p>
    <w:p w14:paraId="377882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30.农业生物绿色高效生产关键技术研发及应用</w:t>
      </w:r>
    </w:p>
    <w:p w14:paraId="5255AF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31.动物健康养殖及重要疫病防控关键技术研究</w:t>
      </w:r>
    </w:p>
    <w:p w14:paraId="452F0A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32.土壤质量提升与农业环境保护关键技术研发与应用</w:t>
      </w:r>
    </w:p>
    <w:p w14:paraId="2076B8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33.主要作物病虫害生态防控与新型农药研发</w:t>
      </w:r>
    </w:p>
    <w:p w14:paraId="6FB63E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34.食品精深加工与质量安全技术研发</w:t>
      </w:r>
    </w:p>
    <w:p w14:paraId="1633D7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35.农林业废弃物资源化利用关键技术研究</w:t>
      </w:r>
    </w:p>
    <w:p w14:paraId="5F6BD1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36.农林业生物质资源化利用关键技术研究</w:t>
      </w:r>
    </w:p>
    <w:p w14:paraId="765B0C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37.人工智能在现代农林业中的应用研究</w:t>
      </w:r>
    </w:p>
    <w:p w14:paraId="0AAC83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38.智慧农林业关键技术研发与示范研究</w:t>
      </w:r>
    </w:p>
    <w:p w14:paraId="6B6B54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39.土壤重金属污染的植物修复技术研究</w:t>
      </w:r>
    </w:p>
    <w:p w14:paraId="309BDC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40.植物种质创新与生物育种研究</w:t>
      </w:r>
    </w:p>
    <w:p w14:paraId="5BECFC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41.植物重要性状遗传基础研究</w:t>
      </w:r>
    </w:p>
    <w:p w14:paraId="7039A1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42.植物代谢物的鉴定与功能解析</w:t>
      </w:r>
    </w:p>
    <w:p w14:paraId="141325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43.植物有效活性成分分析与开发利用</w:t>
      </w:r>
    </w:p>
    <w:p w14:paraId="30F9AA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44.中医药研究新技术新方法研究</w:t>
      </w:r>
    </w:p>
    <w:p w14:paraId="6F267A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45.中药材的种植与推广示范</w:t>
      </w:r>
    </w:p>
    <w:p w14:paraId="78D678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46.中药活性成分分析及其作用机制解析</w:t>
      </w:r>
    </w:p>
    <w:p w14:paraId="2BA6EE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47.动物重要性状遗传基础研究</w:t>
      </w:r>
    </w:p>
    <w:p w14:paraId="3869DF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48.表观遗传学新机制研究</w:t>
      </w:r>
    </w:p>
    <w:p w14:paraId="181E44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49.生物大分子的稳态调控与作用机制解析</w:t>
      </w:r>
    </w:p>
    <w:p w14:paraId="086B7C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50.生物活性小分子发现与作用机制解析</w:t>
      </w:r>
    </w:p>
    <w:p w14:paraId="16F521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51.动物、植物和微生物之间的互作网络研究</w:t>
      </w:r>
    </w:p>
    <w:p w14:paraId="753EAE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52.能源高效转换与存储研究</w:t>
      </w:r>
    </w:p>
    <w:p w14:paraId="2977B6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53.能源系统集成技术研究</w:t>
      </w:r>
    </w:p>
    <w:p w14:paraId="69A42A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54.电池关键材料、能质转换及系统集成研究</w:t>
      </w:r>
    </w:p>
    <w:p w14:paraId="59569F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55.先进能源装备与安全调控技术研究</w:t>
      </w:r>
    </w:p>
    <w:p w14:paraId="3659B5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56.氢气高效制备及安全储运关键技术研究</w:t>
      </w:r>
    </w:p>
    <w:p w14:paraId="506297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57.天基太阳能基础理论与应用技术研究</w:t>
      </w:r>
    </w:p>
    <w:p w14:paraId="75C22D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58.新能源汽车与关键零部件研究</w:t>
      </w:r>
    </w:p>
    <w:p w14:paraId="004C15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59.清洁能源与节能减排研究</w:t>
      </w:r>
    </w:p>
    <w:p w14:paraId="76566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60.绿色低碳农业与新能源协同发展创新研究</w:t>
      </w:r>
    </w:p>
    <w:p w14:paraId="221472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61.生物质绿色高效高值转化技术研究</w:t>
      </w:r>
    </w:p>
    <w:p w14:paraId="3A43A8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62.生物质基材料开发与功能调控研究</w:t>
      </w:r>
    </w:p>
    <w:p w14:paraId="47EBB6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63.有机固废高效处理与低碳循环利用技术研究</w:t>
      </w:r>
    </w:p>
    <w:p w14:paraId="63DDEA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64.多源固废协同处理及高值化利用关键技术研究</w:t>
      </w:r>
    </w:p>
    <w:p w14:paraId="39D483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65.基础设施智能检测与绿色低碳运维</w:t>
      </w:r>
    </w:p>
    <w:p w14:paraId="157749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bookmarkStart w:id="0" w:name="_Hlk195826366"/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66.绿色低碳建材与智能制造及安全评估研究</w:t>
      </w:r>
    </w:p>
    <w:p w14:paraId="540F18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67.建筑结构安全性与韧性提升关键技术研究</w:t>
      </w:r>
    </w:p>
    <w:bookmarkEnd w:id="0"/>
    <w:p w14:paraId="69196B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68.矿产资源深度开发与智能监测技术研究</w:t>
      </w:r>
    </w:p>
    <w:p w14:paraId="6B0CD5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69.碳封存协同资源开发关键技术研究</w:t>
      </w:r>
    </w:p>
    <w:p w14:paraId="16217E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70.多源污染智能监测技术与高效治理研究</w:t>
      </w:r>
    </w:p>
    <w:p w14:paraId="0ED617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71.灾害智能监测与预警防控技术研究</w:t>
      </w:r>
    </w:p>
    <w:p w14:paraId="57CED3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72.气候变化与生态系统韧性提升技术研究</w:t>
      </w:r>
    </w:p>
    <w:p w14:paraId="2FAB1A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73.计算机视觉基础理论及应用研究</w:t>
      </w:r>
    </w:p>
    <w:p w14:paraId="167E69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74. 无人机管控与智能传感网研究</w:t>
      </w:r>
    </w:p>
    <w:p w14:paraId="25A26F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75. 量子通信与量子信息处理研究</w:t>
      </w:r>
    </w:p>
    <w:p w14:paraId="0B8A33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76. 新型光电器件与显示技术研究</w:t>
      </w:r>
    </w:p>
    <w:p w14:paraId="1C1A4E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77. 智能交通与物联网关键技术研究</w:t>
      </w:r>
    </w:p>
    <w:p w14:paraId="30041E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78. 文化遗产数字化与智能修复技术研究</w:t>
      </w:r>
    </w:p>
    <w:p w14:paraId="37C553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79. 软件智能测试与低代码开发研究</w:t>
      </w:r>
    </w:p>
    <w:p w14:paraId="5F9A6A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80. 人工智能大模型与先进计算技术研究</w:t>
      </w:r>
    </w:p>
    <w:p w14:paraId="4EA747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81. 先进控制理论与技术研究</w:t>
      </w:r>
    </w:p>
    <w:p w14:paraId="7BF1F1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82. 全光网络信号处理关键技术研究</w:t>
      </w:r>
    </w:p>
    <w:p w14:paraId="564E1A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83. 空天地一体化信息网络关键技术研究</w:t>
      </w:r>
    </w:p>
    <w:p w14:paraId="3134F6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default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84. 数据安全与隐私保护关键技术研究</w:t>
      </w:r>
    </w:p>
    <w:p w14:paraId="120850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85.AI赋能的疾病预防与早期干预的创新探索</w:t>
      </w:r>
    </w:p>
    <w:p w14:paraId="10A204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86.人工智能和数字化医疗技术在精准诊疗中的应用研究</w:t>
      </w:r>
    </w:p>
    <w:p w14:paraId="7A9C84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87.生殖系统疾病的机制探索与诊治研究</w:t>
      </w:r>
    </w:p>
    <w:p w14:paraId="1AB8A3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88.泌尿系统疾病的机制探索与干预研究</w:t>
      </w:r>
    </w:p>
    <w:p w14:paraId="07422F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89.脉管系统疾病的机制探索与干预研究</w:t>
      </w:r>
    </w:p>
    <w:p w14:paraId="6E7E5A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90.内分泌系统疾病的机制探索与干预研究</w:t>
      </w:r>
    </w:p>
    <w:p w14:paraId="228431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91.呼吸系统疾病的机制探索与干预研究</w:t>
      </w:r>
    </w:p>
    <w:p w14:paraId="0DB1E6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92.消化系统疾病的机制探索与干预研究</w:t>
      </w:r>
    </w:p>
    <w:p w14:paraId="2E9AD9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93.神经系统疾病的机制探索与干预研究</w:t>
      </w:r>
    </w:p>
    <w:p w14:paraId="5C8BDA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94.精神疾病的发病机制探索与干预策略</w:t>
      </w:r>
    </w:p>
    <w:p w14:paraId="70ADCF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95.皮肤病相关机制的探索与干预研究</w:t>
      </w:r>
    </w:p>
    <w:p w14:paraId="29E929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96.新型免疫治疗靶点筛选与干预研究</w:t>
      </w:r>
    </w:p>
    <w:p w14:paraId="6668A7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97.创新药物设计及新型药物递送系统构建</w:t>
      </w:r>
    </w:p>
    <w:p w14:paraId="697C4C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98.再生医学与组织工程研究与应用</w:t>
      </w:r>
    </w:p>
    <w:p w14:paraId="387F21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99.肿瘤预防与肿瘤诊疗的新策略</w:t>
      </w:r>
    </w:p>
    <w:p w14:paraId="4199C3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100.肿瘤发生发展机制及其调控网络探究</w:t>
      </w:r>
    </w:p>
    <w:p w14:paraId="2C23EE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101.中医药防治重大慢病的临床机制与诊疗优化研究</w:t>
      </w:r>
    </w:p>
    <w:p w14:paraId="7324F7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102. 智能机器人自主感知与控制关键技术</w:t>
      </w:r>
    </w:p>
    <w:p w14:paraId="584D27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103. 农业装备智能化系统研究</w:t>
      </w:r>
    </w:p>
    <w:p w14:paraId="2F7420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104. 高可靠长寿命高端装备关键部件基础研究</w:t>
      </w:r>
    </w:p>
    <w:p w14:paraId="2B5A4F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105. 生物质绿色转化技术与应用</w:t>
      </w:r>
    </w:p>
    <w:p w14:paraId="5E7FF4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106. 材料智能成型技术与工艺</w:t>
      </w:r>
    </w:p>
    <w:p w14:paraId="05233F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107. 轻量化设计、材料与制造技术</w:t>
      </w:r>
    </w:p>
    <w:p w14:paraId="3532F7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108. 增材制造关键技术</w:t>
      </w:r>
    </w:p>
    <w:p w14:paraId="623FB1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109. 高端装备表界面行为基础研究</w:t>
      </w:r>
    </w:p>
    <w:p w14:paraId="294E01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110. 高端装备智能运维特种传感器技术</w:t>
      </w:r>
    </w:p>
    <w:p w14:paraId="523B7B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111. 柔性制造系统关键技术</w:t>
      </w:r>
    </w:p>
    <w:p w14:paraId="1B5431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112. 复杂装备性能检测与评估技术</w:t>
      </w:r>
    </w:p>
    <w:p w14:paraId="4D479C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113. 复杂装备数字孪生建模理论与应用技术</w:t>
      </w:r>
    </w:p>
    <w:p w14:paraId="4F9478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114. 低空经济下智能运维关键技术</w:t>
      </w:r>
    </w:p>
    <w:p w14:paraId="3292F6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115. 传统制造业转型升级关键技术</w:t>
      </w:r>
    </w:p>
    <w:p w14:paraId="224D0F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116. 面向高端装备制造的正向设计技术及应用</w:t>
      </w:r>
    </w:p>
    <w:p w14:paraId="10D063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117.非线性分析与复杂系统动力学的数学理论</w:t>
      </w:r>
    </w:p>
    <w:p w14:paraId="0CB535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118.代数结构理论及其跨学科应用基础</w:t>
      </w:r>
    </w:p>
    <w:p w14:paraId="11501D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119.泛函分析与无限维空间中的优化理论</w:t>
      </w:r>
    </w:p>
    <w:p w14:paraId="23E328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120.图论与复杂网络的建模、分析及控制</w:t>
      </w:r>
    </w:p>
    <w:p w14:paraId="0F7F7B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121.神经动力学与类脑计算的数学基础</w:t>
      </w:r>
    </w:p>
    <w:p w14:paraId="696F10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122.材料与流体系统的数学建模及工业应用</w:t>
      </w:r>
    </w:p>
    <w:p w14:paraId="6A9E8A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123.高性能计算与工程复杂系统数值方法</w:t>
      </w:r>
    </w:p>
    <w:p w14:paraId="54428F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124.数据驱动的不确定系统建模与智能算法</w:t>
      </w:r>
    </w:p>
    <w:p w14:paraId="4F13DA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125.流域生态与资源的数学规划及智能调控</w:t>
      </w:r>
    </w:p>
    <w:p w14:paraId="7C27A9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126.大数据统计理论与复杂数据智能分析</w:t>
      </w:r>
    </w:p>
    <w:p w14:paraId="238BA4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127.新型高温超导体设计与物理</w:t>
      </w:r>
    </w:p>
    <w:p w14:paraId="51DC49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128.极端条件下的新物态与新效应</w:t>
      </w:r>
    </w:p>
    <w:p w14:paraId="677CE4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129.量子信息物理基础与应用</w:t>
      </w:r>
    </w:p>
    <w:p w14:paraId="358408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130.半导体材料与器件中的物理问题</w:t>
      </w:r>
    </w:p>
    <w:p w14:paraId="6B3394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131.粒子物理与天体物理</w:t>
      </w:r>
    </w:p>
    <w:p w14:paraId="6F6A56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132.低维材料的表界面物理与器件</w:t>
      </w:r>
    </w:p>
    <w:p w14:paraId="1555BA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133.新型辐射探测材料、原理及成像应用</w:t>
      </w:r>
    </w:p>
    <w:p w14:paraId="54E1C7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bookmarkStart w:id="1" w:name="OLE_LINK1"/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134.物质微观量子结构</w:t>
      </w:r>
      <w:bookmarkEnd w:id="1"/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的精确研究</w:t>
      </w:r>
    </w:p>
    <w:p w14:paraId="4C5B8F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135.光场调控物理及应用</w:t>
      </w:r>
    </w:p>
    <w:p w14:paraId="444668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136.非线性动力系统与复杂流体稳定性研究</w:t>
      </w:r>
    </w:p>
    <w:p w14:paraId="4B571E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137.复杂体系中原子与分子物理问题与光物理</w:t>
      </w:r>
    </w:p>
    <w:p w14:paraId="3B1863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138.基于商用密码技术的智慧校园管理关键技术研究</w:t>
      </w:r>
    </w:p>
    <w:p w14:paraId="5F6969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139.IPv6+教育专网创新应用关键技术研究</w:t>
      </w:r>
    </w:p>
    <w:p w14:paraId="70E8D4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140.基于人工智能的智慧校园平台设计与应用研究</w:t>
      </w:r>
    </w:p>
    <w:p w14:paraId="32EDC8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141.教育数字化转型背景下的数据要素构建关键技术研究</w:t>
      </w:r>
    </w:p>
    <w:p w14:paraId="3E6C6F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142.人工智能支持的校园智能决策系统设计与技术研究</w:t>
      </w:r>
    </w:p>
    <w:p w14:paraId="5014FB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143.教育垂类模型研训关键技术研究</w:t>
      </w:r>
    </w:p>
    <w:p w14:paraId="77A7CE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144.基于生成式人工智能学科专用大模型设计与技术研究</w:t>
      </w:r>
    </w:p>
    <w:p w14:paraId="32C7D4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145.知识图谱构建关键技术研究与应用</w:t>
      </w:r>
    </w:p>
    <w:p w14:paraId="4B9754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146.教育数据分级分类设计与研究</w:t>
      </w:r>
    </w:p>
    <w:p w14:paraId="31A1DD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147.教育数据全生命周期安全防护关键技术研究</w:t>
      </w:r>
    </w:p>
    <w:p w14:paraId="7023CB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148.河南省校企研发中心建设与发展研究</w:t>
      </w:r>
    </w:p>
    <w:p w14:paraId="577798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149.河南省高校科技创新改革体制机制研究</w:t>
      </w:r>
    </w:p>
    <w:p w14:paraId="1D412B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150.河南省高校科技成果转移转化模式创新研究</w:t>
      </w:r>
    </w:p>
    <w:p w14:paraId="1475DA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151.河南省高校科研统计工作与数据应用机制研究</w:t>
      </w:r>
    </w:p>
    <w:p w14:paraId="6675CE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152.河南省高校科研诚信和学风作风建设问题研究</w:t>
      </w:r>
    </w:p>
    <w:p w14:paraId="65D801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153.河南省高校实验室安全管理体系建设研究</w:t>
      </w:r>
    </w:p>
    <w:p w14:paraId="4B2C86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3589D"/>
    <w:rsid w:val="0132783D"/>
    <w:rsid w:val="2B03589D"/>
    <w:rsid w:val="568630E0"/>
    <w:rsid w:val="7F85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3">
    <w:name w:val="Body Text 2"/>
    <w:basedOn w:val="1"/>
    <w:next w:val="2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style01"/>
    <w:qFormat/>
    <w:uiPriority w:val="0"/>
    <w:rPr>
      <w:rFonts w:hint="eastAsia" w:ascii="宋体" w:hAnsi="宋体" w:eastAsia="宋体"/>
      <w:color w:val="000000"/>
      <w:sz w:val="46"/>
      <w:szCs w:val="4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2489</Words>
  <Characters>2850</Characters>
  <Lines>0</Lines>
  <Paragraphs>0</Paragraphs>
  <TotalTime>0</TotalTime>
  <ScaleCrop>false</ScaleCrop>
  <LinksUpToDate>false</LinksUpToDate>
  <CharactersWithSpaces>2901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2025-05-06T01:09:00Z</dcterms:created>
  <dc:creator>阳光的味道</dc:creator>
  <cp:lastModifiedBy>江</cp:lastModifiedBy>
  <dcterms:modified xsi:type="dcterms:W3CDTF">2025-05-08T03:19:01Z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EBD5C4C96BC147D8B461ED2AF5FD2EB5_13</vt:lpwstr>
  </property>
  <property fmtid="{D5CDD505-2E9C-101B-9397-08002B2CF9AE}" pid="4" name="KSOTemplateDocerSaveRecord">
    <vt:lpwstr>eyJoZGlkIjoiNmNiYjE5ZTI5Yzg4OGM4N2Q3MzUyZWVjNWZkNzZhZDkiLCJ1c2VySWQiOiI3MTE5ODM5ODEifQ==</vt:lpwstr>
  </property>
</Properties>
</file>